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P="003E1824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553A91">
        <w:rPr>
          <w:rFonts w:ascii="Times New Roman" w:hAnsi="Times New Roman"/>
          <w:bCs/>
          <w:sz w:val="28"/>
          <w:szCs w:val="28"/>
        </w:rPr>
        <w:t>10</w:t>
      </w:r>
      <w:r w:rsidR="00EE0A03">
        <w:rPr>
          <w:rFonts w:ascii="Times New Roman" w:hAnsi="Times New Roman"/>
          <w:bCs/>
          <w:sz w:val="28"/>
          <w:szCs w:val="28"/>
        </w:rPr>
        <w:t>4-1102/2025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3E1824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УИД№86MS0074-01-202</w:t>
      </w:r>
      <w:r w:rsidR="00EE0A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-00</w:t>
      </w:r>
      <w:r w:rsidR="00553A91">
        <w:rPr>
          <w:rFonts w:ascii="Times New Roman" w:hAnsi="Times New Roman"/>
          <w:sz w:val="28"/>
          <w:szCs w:val="28"/>
        </w:rPr>
        <w:t>0</w:t>
      </w:r>
      <w:r w:rsidR="00EE0A03">
        <w:rPr>
          <w:rFonts w:ascii="Times New Roman" w:hAnsi="Times New Roman"/>
          <w:sz w:val="28"/>
          <w:szCs w:val="28"/>
        </w:rPr>
        <w:t>508</w:t>
      </w:r>
      <w:r>
        <w:rPr>
          <w:rFonts w:ascii="Times New Roman" w:hAnsi="Times New Roman"/>
          <w:sz w:val="28"/>
          <w:szCs w:val="28"/>
        </w:rPr>
        <w:t>-</w:t>
      </w:r>
      <w:r w:rsidR="00EE0A03">
        <w:rPr>
          <w:rFonts w:ascii="Times New Roman" w:hAnsi="Times New Roman"/>
          <w:sz w:val="28"/>
          <w:szCs w:val="28"/>
        </w:rPr>
        <w:t>9</w:t>
      </w:r>
      <w:r w:rsidR="00553A91">
        <w:rPr>
          <w:rFonts w:ascii="Times New Roman" w:hAnsi="Times New Roman"/>
          <w:sz w:val="28"/>
          <w:szCs w:val="28"/>
        </w:rPr>
        <w:t>3</w:t>
      </w:r>
    </w:p>
    <w:p w:rsidR="00F91F3A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973" w:rsidP="00A5648E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70255D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EE0A0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-1102/20</w:t>
      </w:r>
      <w:r w:rsidR="0077013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E0A03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A564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5648E" w:rsidP="00A5648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</w:t>
      </w:r>
      <w:r w:rsidR="00EE0A03">
        <w:rPr>
          <w:rFonts w:ascii="Times New Roman" w:hAnsi="Times New Roman"/>
          <w:sz w:val="28"/>
          <w:szCs w:val="28"/>
        </w:rPr>
        <w:t>марта</w:t>
      </w:r>
      <w:r w:rsidR="000B3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70139">
        <w:rPr>
          <w:rFonts w:ascii="Times New Roman" w:hAnsi="Times New Roman"/>
          <w:sz w:val="28"/>
          <w:szCs w:val="28"/>
        </w:rPr>
        <w:t>2</w:t>
      </w:r>
      <w:r w:rsidR="00EE0A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C04444" w:rsidP="00A56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4973" w:rsidP="00A56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3E1824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824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P="00A564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64973" w:rsidP="00A564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55D" w:rsidP="00C0444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Благотворительного фонда «Югра в беде не бросает» имени Антона </w:t>
      </w:r>
      <w:r>
        <w:rPr>
          <w:rFonts w:ascii="Times New Roman" w:hAnsi="Times New Roman"/>
          <w:sz w:val="28"/>
          <w:szCs w:val="28"/>
        </w:rPr>
        <w:t>Кульш</w:t>
      </w:r>
      <w:r>
        <w:rPr>
          <w:rFonts w:ascii="Times New Roman" w:hAnsi="Times New Roman"/>
          <w:sz w:val="28"/>
          <w:szCs w:val="28"/>
        </w:rPr>
        <w:t xml:space="preserve"> Петрова М</w:t>
      </w:r>
      <w:r w:rsidR="00283A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283A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83A0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83A0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283A0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A5648E" w:rsidP="00A5648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ABB" w:rsidP="00A564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</w:t>
      </w:r>
      <w:r w:rsidR="00553A91">
        <w:rPr>
          <w:rFonts w:ascii="Times New Roman" w:hAnsi="Times New Roman" w:cs="Times New Roman"/>
          <w:sz w:val="28"/>
          <w:szCs w:val="28"/>
        </w:rPr>
        <w:t xml:space="preserve"> 20</w:t>
      </w:r>
      <w:r w:rsidR="00A5648E">
        <w:rPr>
          <w:rFonts w:ascii="Times New Roman" w:hAnsi="Times New Roman" w:cs="Times New Roman"/>
          <w:sz w:val="28"/>
          <w:szCs w:val="28"/>
        </w:rPr>
        <w:t>2</w:t>
      </w:r>
      <w:r w:rsidR="00E050AC">
        <w:rPr>
          <w:rFonts w:ascii="Times New Roman" w:hAnsi="Times New Roman" w:cs="Times New Roman"/>
          <w:sz w:val="28"/>
          <w:szCs w:val="28"/>
        </w:rPr>
        <w:t>4</w:t>
      </w:r>
      <w:r w:rsidRPr="00FA0992" w:rsidR="00A5648E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283A07">
        <w:rPr>
          <w:rFonts w:ascii="Times New Roman" w:hAnsi="Times New Roman"/>
          <w:sz w:val="28"/>
          <w:szCs w:val="28"/>
        </w:rPr>
        <w:t>*</w:t>
      </w:r>
      <w:r w:rsidRPr="00FA0992" w:rsidR="00A5648E">
        <w:rPr>
          <w:rFonts w:ascii="Times New Roman" w:hAnsi="Times New Roman" w:cs="Times New Roman"/>
          <w:sz w:val="28"/>
          <w:szCs w:val="28"/>
        </w:rPr>
        <w:t>, должностное лицо –</w:t>
      </w:r>
      <w:r w:rsidR="009B6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Благотворительного фонда «Югра в беде не бросает» имени Антона </w:t>
      </w:r>
      <w:r>
        <w:rPr>
          <w:rFonts w:ascii="Times New Roman" w:hAnsi="Times New Roman"/>
          <w:sz w:val="28"/>
          <w:szCs w:val="28"/>
        </w:rPr>
        <w:t>Кульш</w:t>
      </w:r>
      <w:r>
        <w:rPr>
          <w:rFonts w:ascii="Times New Roman" w:hAnsi="Times New Roman"/>
          <w:sz w:val="28"/>
          <w:szCs w:val="28"/>
        </w:rPr>
        <w:t xml:space="preserve"> (далее БФ «Югра в беде не бросает» им. Антона </w:t>
      </w:r>
      <w:r>
        <w:rPr>
          <w:rFonts w:ascii="Times New Roman" w:hAnsi="Times New Roman"/>
          <w:sz w:val="28"/>
          <w:szCs w:val="28"/>
        </w:rPr>
        <w:t>Кульш</w:t>
      </w:r>
      <w:r>
        <w:rPr>
          <w:rFonts w:ascii="Times New Roman" w:hAnsi="Times New Roman"/>
          <w:sz w:val="28"/>
          <w:szCs w:val="28"/>
        </w:rPr>
        <w:t>) Петров М.С.,</w:t>
      </w:r>
      <w:r w:rsidR="003E1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документы, необходимые для осуществления налогового контроля, а именно в нарушение п. 3 ст. 88 Налогового кодекса Российской Федерации не представил пояснения, которые были истребованы в ходе камеральной налоговой проверки требованием </w:t>
      </w:r>
      <w:r>
        <w:rPr>
          <w:rFonts w:ascii="Times New Roman" w:hAnsi="Times New Roman"/>
          <w:sz w:val="28"/>
          <w:szCs w:val="28"/>
        </w:rPr>
        <w:t>№101</w:t>
      </w:r>
      <w:r w:rsidR="00553A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4/07АШ от 29 июля</w:t>
      </w:r>
      <w:r w:rsidR="00553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года, полученным </w:t>
      </w:r>
      <w:r>
        <w:rPr>
          <w:rFonts w:ascii="Times New Roman" w:hAnsi="Times New Roman"/>
          <w:sz w:val="28"/>
          <w:szCs w:val="28"/>
        </w:rPr>
        <w:t xml:space="preserve">БФ «Югра в беде не бросает» им. Антона </w:t>
      </w:r>
      <w:r>
        <w:rPr>
          <w:rFonts w:ascii="Times New Roman" w:hAnsi="Times New Roman"/>
          <w:sz w:val="28"/>
          <w:szCs w:val="28"/>
        </w:rPr>
        <w:t>Кульш</w:t>
      </w:r>
      <w:r>
        <w:rPr>
          <w:rFonts w:ascii="Times New Roman" w:eastAsia="Times New Roman" w:hAnsi="Times New Roman"/>
          <w:sz w:val="28"/>
          <w:szCs w:val="28"/>
        </w:rPr>
        <w:t xml:space="preserve"> 09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года, и которые следовало представить в Межрайонную Инспекцию ФНС России № 2 по ХМАО – Югре (г. </w:t>
      </w:r>
      <w:r>
        <w:rPr>
          <w:rFonts w:ascii="Times New Roman" w:hAnsi="Times New Roman" w:cs="Times New Roman"/>
          <w:sz w:val="28"/>
          <w:szCs w:val="28"/>
        </w:rPr>
        <w:t>Югорск</w:t>
      </w:r>
      <w:r>
        <w:rPr>
          <w:rFonts w:ascii="Times New Roman" w:hAnsi="Times New Roman" w:cs="Times New Roman"/>
          <w:sz w:val="28"/>
          <w:szCs w:val="28"/>
        </w:rPr>
        <w:t>) не позднее 16 августа 2024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70255D" w:rsidP="0070255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 xml:space="preserve">Петров М.С. не явился, о месте и времени рассмотрения дела извещен надлежащим образом, что подтверждается имеющейся в материалах дела телефонограммой,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Петрова М.С. </w:t>
      </w:r>
    </w:p>
    <w:p w:rsidR="0070255D" w:rsidP="00702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EA53FF" w:rsidP="00EA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</w:t>
      </w:r>
      <w:r w:rsidR="00ED1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88 Налогового кодекса Российской Федерации п</w:t>
      </w:r>
      <w:r w:rsidRPr="00EA53FF">
        <w:rPr>
          <w:rFonts w:ascii="Times New Roman" w:hAnsi="Times New Roman" w:cs="Times New Roman"/>
          <w:color w:val="000000" w:themeColor="text1"/>
          <w:sz w:val="28"/>
          <w:szCs w:val="28"/>
        </w:rPr>
        <w:t>ри проведении камеральной налоговой проверки налоговый орган вправе требовать у налогоплательщика-организации или у налогоплательщика - индивидуального предпринимателя представить в течение пяти дней необходимые пояснения об операциях (имуществе), по которым применены налоговые льготы, и (или) истребовать в установленном порядке у этих налогоплательщиков документы, подтверждающие их право на такие налоговые льготы.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53FF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 вправе в качестве пояснения представить в электронной форме реестр подтверждающих документов. Форма и порядок заполнения указанного реестра, а также формат и порядок представления такого реестра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силу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 w:cs="Times New Roman"/>
          <w:sz w:val="28"/>
          <w:szCs w:val="28"/>
        </w:rPr>
        <w:t xml:space="preserve">пояснения, которые были истребованы в ходе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камеральной налоговой проверки на основе налоговой декларации по налогу на 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добавленную стоимость</w:t>
      </w:r>
      <w:r w:rsidR="00553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2 квартал</w:t>
      </w:r>
      <w:r w:rsidR="00553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следовало представить не позднее </w:t>
      </w:r>
      <w:r w:rsidR="00EE0A03">
        <w:rPr>
          <w:rFonts w:ascii="Times New Roman" w:hAnsi="Times New Roman" w:cs="Times New Roman"/>
          <w:sz w:val="28"/>
          <w:szCs w:val="28"/>
        </w:rPr>
        <w:t>16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БФ «Югра в беде не бросает» им. Антона </w:t>
      </w:r>
      <w:r>
        <w:rPr>
          <w:rFonts w:ascii="Times New Roman" w:hAnsi="Times New Roman"/>
          <w:sz w:val="28"/>
          <w:szCs w:val="28"/>
        </w:rPr>
        <w:t>Кульш</w:t>
      </w:r>
      <w:r>
        <w:rPr>
          <w:rFonts w:ascii="Times New Roman" w:hAnsi="Times New Roman"/>
          <w:sz w:val="28"/>
          <w:szCs w:val="28"/>
        </w:rPr>
        <w:t xml:space="preserve"> Петрова М.С. </w:t>
      </w:r>
      <w:r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№2</w:t>
      </w:r>
      <w:r w:rsidR="00EE0A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7Ю от </w:t>
      </w:r>
      <w:r w:rsidR="00EE0A03">
        <w:rPr>
          <w:rFonts w:ascii="Times New Roman" w:hAnsi="Times New Roman" w:cs="Times New Roman"/>
          <w:sz w:val="28"/>
          <w:szCs w:val="28"/>
        </w:rPr>
        <w:t>06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E0A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пояснения по требованию </w:t>
      </w:r>
      <w:r w:rsidR="00EE0A03">
        <w:rPr>
          <w:rFonts w:ascii="Times New Roman" w:hAnsi="Times New Roman"/>
          <w:sz w:val="28"/>
          <w:szCs w:val="28"/>
        </w:rPr>
        <w:t xml:space="preserve">№10144/07АШ от 29 июля 2024 </w:t>
      </w:r>
      <w:r>
        <w:rPr>
          <w:rFonts w:ascii="Times New Roman" w:hAnsi="Times New Roman" w:cs="Times New Roman"/>
          <w:sz w:val="28"/>
          <w:szCs w:val="28"/>
        </w:rPr>
        <w:t xml:space="preserve">года в установленный законом срок в налоговый орган не представлены; 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EE0A03">
        <w:rPr>
          <w:rFonts w:ascii="Times New Roman" w:hAnsi="Times New Roman"/>
          <w:sz w:val="28"/>
          <w:szCs w:val="28"/>
        </w:rPr>
        <w:t xml:space="preserve">№10144/07АШ от 29 июля 2024 </w:t>
      </w:r>
      <w:r>
        <w:rPr>
          <w:rFonts w:ascii="Times New Roman" w:hAnsi="Times New Roman" w:cs="Times New Roman"/>
          <w:sz w:val="28"/>
          <w:szCs w:val="28"/>
        </w:rPr>
        <w:t xml:space="preserve">года о представлении пояснений в связи с ошибками, выявленными в ходе камеральной налоговой проверки налоговой декларации 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на добавленную стоимость за 2 квартал 2024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hAnsi="Times New Roman" w:cs="Times New Roman"/>
          <w:sz w:val="28"/>
          <w:szCs w:val="28"/>
        </w:rPr>
        <w:t xml:space="preserve"> квитанции о приеме документов, согласно которой требование </w:t>
      </w:r>
      <w:r w:rsidR="00EE0A03">
        <w:rPr>
          <w:rFonts w:ascii="Times New Roman" w:hAnsi="Times New Roman"/>
          <w:sz w:val="28"/>
          <w:szCs w:val="28"/>
        </w:rPr>
        <w:t xml:space="preserve">№10144/07АШ от 29 июля 2024 </w:t>
      </w:r>
      <w:r>
        <w:rPr>
          <w:rFonts w:ascii="Times New Roman" w:hAnsi="Times New Roman" w:cs="Times New Roman"/>
          <w:sz w:val="28"/>
          <w:szCs w:val="28"/>
        </w:rPr>
        <w:t xml:space="preserve">года получено </w:t>
      </w:r>
      <w:r>
        <w:rPr>
          <w:rFonts w:ascii="Times New Roman" w:hAnsi="Times New Roman"/>
          <w:sz w:val="28"/>
          <w:szCs w:val="28"/>
        </w:rPr>
        <w:t xml:space="preserve">БФ «Югра в беде не бросает» им. Антона </w:t>
      </w:r>
      <w:r>
        <w:rPr>
          <w:rFonts w:ascii="Times New Roman" w:hAnsi="Times New Roman"/>
          <w:sz w:val="28"/>
          <w:szCs w:val="28"/>
        </w:rPr>
        <w:t>Кульш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E0A03">
        <w:rPr>
          <w:rFonts w:ascii="Times New Roman" w:eastAsia="Times New Roman" w:hAnsi="Times New Roman"/>
          <w:sz w:val="28"/>
          <w:szCs w:val="28"/>
        </w:rPr>
        <w:t>09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года;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требования, согласно которой обязанность по представлению пояснений и документов по требованию </w:t>
      </w:r>
      <w:r w:rsidR="00EE0A03">
        <w:rPr>
          <w:rFonts w:ascii="Times New Roman" w:hAnsi="Times New Roman"/>
          <w:sz w:val="28"/>
          <w:szCs w:val="28"/>
        </w:rPr>
        <w:t>№10144/07АШ от 29 июля 2024</w:t>
      </w:r>
      <w:r w:rsidR="00553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БФ «Югра в беде не бросает» им. Антона </w:t>
      </w:r>
      <w:r>
        <w:rPr>
          <w:rFonts w:ascii="Times New Roman" w:hAnsi="Times New Roman"/>
          <w:sz w:val="28"/>
          <w:szCs w:val="28"/>
        </w:rPr>
        <w:t>Кульш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53A91">
        <w:rPr>
          <w:rFonts w:ascii="Times New Roman" w:eastAsia="Times New Roman" w:hAnsi="Times New Roman"/>
          <w:sz w:val="28"/>
          <w:szCs w:val="28"/>
        </w:rPr>
        <w:t>2</w:t>
      </w:r>
      <w:r w:rsidR="00EE0A03">
        <w:rPr>
          <w:rFonts w:ascii="Times New Roman" w:eastAsia="Times New Roman" w:hAnsi="Times New Roman"/>
          <w:sz w:val="28"/>
          <w:szCs w:val="28"/>
        </w:rPr>
        <w:t>9</w:t>
      </w:r>
      <w:r w:rsidR="00553A91">
        <w:rPr>
          <w:rFonts w:ascii="Times New Roman" w:eastAsia="Times New Roman" w:hAnsi="Times New Roman"/>
          <w:sz w:val="28"/>
          <w:szCs w:val="28"/>
        </w:rPr>
        <w:t xml:space="preserve"> </w:t>
      </w:r>
      <w:r w:rsidR="00EE0A03">
        <w:rPr>
          <w:rFonts w:ascii="Times New Roman" w:eastAsia="Times New Roman" w:hAnsi="Times New Roman"/>
          <w:sz w:val="28"/>
          <w:szCs w:val="28"/>
        </w:rPr>
        <w:t>января</w:t>
      </w:r>
      <w:r w:rsidR="00553A9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EE0A03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EC0509">
        <w:rPr>
          <w:rFonts w:ascii="Times New Roman" w:eastAsia="Times New Roman" w:hAnsi="Times New Roman"/>
          <w:sz w:val="28"/>
          <w:szCs w:val="28"/>
        </w:rPr>
        <w:t xml:space="preserve"> (по состоянию на 29 июля 2024 года)</w:t>
      </w:r>
      <w:r>
        <w:rPr>
          <w:rFonts w:ascii="Times New Roman" w:eastAsia="Times New Roman" w:hAnsi="Times New Roman"/>
          <w:sz w:val="28"/>
          <w:szCs w:val="28"/>
        </w:rPr>
        <w:t xml:space="preserve">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БФ «Югра в беде не бросает» им. Антона </w:t>
      </w:r>
      <w:r>
        <w:rPr>
          <w:rFonts w:ascii="Times New Roman" w:hAnsi="Times New Roman"/>
          <w:sz w:val="28"/>
          <w:szCs w:val="28"/>
        </w:rPr>
        <w:t>Кульш</w:t>
      </w:r>
      <w:r>
        <w:rPr>
          <w:rFonts w:ascii="Times New Roman" w:hAnsi="Times New Roman"/>
          <w:sz w:val="28"/>
          <w:szCs w:val="28"/>
        </w:rPr>
        <w:t xml:space="preserve"> является Петров М.С.</w:t>
      </w:r>
      <w:r w:rsidR="00EC0509">
        <w:rPr>
          <w:rFonts w:ascii="Times New Roman" w:hAnsi="Times New Roman"/>
          <w:sz w:val="28"/>
          <w:szCs w:val="28"/>
        </w:rPr>
        <w:t>;</w:t>
      </w:r>
    </w:p>
    <w:p w:rsidR="00EC0509" w:rsidP="00EC0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29 января 2025 года (по состоянию на 29 января 2025 года), согласно которой </w:t>
      </w:r>
      <w:r>
        <w:rPr>
          <w:rFonts w:ascii="Times New Roman" w:hAnsi="Times New Roman"/>
          <w:sz w:val="28"/>
          <w:szCs w:val="28"/>
        </w:rPr>
        <w:t xml:space="preserve">БФ «Югра в беде не бросает» им. Антона </w:t>
      </w:r>
      <w:r>
        <w:rPr>
          <w:rFonts w:ascii="Times New Roman" w:hAnsi="Times New Roman"/>
          <w:sz w:val="28"/>
          <w:szCs w:val="28"/>
        </w:rPr>
        <w:t>Кульш</w:t>
      </w:r>
      <w:r>
        <w:rPr>
          <w:rFonts w:ascii="Times New Roman" w:hAnsi="Times New Roman"/>
          <w:sz w:val="28"/>
          <w:szCs w:val="28"/>
        </w:rPr>
        <w:t xml:space="preserve"> с 05 ноября 2024 года сменил наименование на БФ «В беде не бросаем».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Благотворительного фонда «Югра в беде не бросает» имени Антона </w:t>
      </w:r>
      <w:r>
        <w:rPr>
          <w:rFonts w:ascii="Times New Roman" w:hAnsi="Times New Roman"/>
          <w:sz w:val="28"/>
          <w:szCs w:val="28"/>
        </w:rPr>
        <w:t>Кульш</w:t>
      </w:r>
      <w:r>
        <w:rPr>
          <w:rFonts w:ascii="Times New Roman" w:hAnsi="Times New Roman"/>
          <w:sz w:val="28"/>
          <w:szCs w:val="28"/>
        </w:rPr>
        <w:t xml:space="preserve"> Петрова М.С.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документов, необходимых для осуществления налогового контроля.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1155E" w:rsidP="0081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Петрова М.С.,</w:t>
      </w:r>
      <w:r>
        <w:rPr>
          <w:rFonts w:ascii="Times New Roman" w:hAnsi="Times New Roman" w:cs="Times New Roman"/>
          <w:sz w:val="28"/>
          <w:szCs w:val="28"/>
        </w:rPr>
        <w:t xml:space="preserve">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Петрову М.С.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EE0A03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55D" w:rsidP="007025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0255D" w:rsidP="007025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55D" w:rsidP="0070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 w:rsidR="0081155E">
        <w:rPr>
          <w:rFonts w:ascii="Times New Roman" w:hAnsi="Times New Roman"/>
          <w:sz w:val="28"/>
          <w:szCs w:val="28"/>
        </w:rPr>
        <w:t xml:space="preserve">директора Благотворительного фонда «Югра в беде не бросает» имени Антона </w:t>
      </w:r>
      <w:r w:rsidR="0081155E">
        <w:rPr>
          <w:rFonts w:ascii="Times New Roman" w:hAnsi="Times New Roman"/>
          <w:sz w:val="28"/>
          <w:szCs w:val="28"/>
        </w:rPr>
        <w:t>Кульш</w:t>
      </w:r>
      <w:r w:rsidR="0081155E">
        <w:rPr>
          <w:rFonts w:ascii="Times New Roman" w:hAnsi="Times New Roman"/>
          <w:sz w:val="28"/>
          <w:szCs w:val="28"/>
        </w:rPr>
        <w:t xml:space="preserve"> Петрова М</w:t>
      </w:r>
      <w:r w:rsidR="00283A07">
        <w:rPr>
          <w:rFonts w:ascii="Times New Roman" w:hAnsi="Times New Roman"/>
          <w:sz w:val="28"/>
          <w:szCs w:val="28"/>
        </w:rPr>
        <w:t>.</w:t>
      </w:r>
      <w:r w:rsidR="0081155E">
        <w:rPr>
          <w:rFonts w:ascii="Times New Roman" w:hAnsi="Times New Roman"/>
          <w:sz w:val="28"/>
          <w:szCs w:val="28"/>
        </w:rPr>
        <w:t>С</w:t>
      </w:r>
      <w:r w:rsidR="00283A07">
        <w:rPr>
          <w:rFonts w:ascii="Times New Roman" w:hAnsi="Times New Roman"/>
          <w:sz w:val="28"/>
          <w:szCs w:val="28"/>
        </w:rPr>
        <w:t>.</w:t>
      </w:r>
      <w:r w:rsidR="00811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70255D" w:rsidP="007025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70255D" w:rsidP="007025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70255D" w:rsidP="007025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0255D" w:rsidP="007025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0412365400745001</w:t>
      </w:r>
      <w:r w:rsidR="00553A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E0A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51</w:t>
      </w:r>
      <w:r w:rsidR="00EE0A03">
        <w:rPr>
          <w:rFonts w:ascii="Times New Roman" w:hAnsi="Times New Roman" w:cs="Times New Roman"/>
          <w:sz w:val="28"/>
          <w:szCs w:val="28"/>
        </w:rPr>
        <w:t>5180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5D" w:rsidP="007025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>
        <w:rPr>
          <w:rFonts w:ascii="Times New Roman" w:hAnsi="Times New Roman" w:cs="Times New Roman"/>
          <w:sz w:val="28"/>
          <w:szCs w:val="28"/>
        </w:rPr>
        <w:t>01;</w:t>
      </w:r>
      <w:r w:rsidR="00283A07">
        <w:rPr>
          <w:rFonts w:ascii="Times New Roman" w:hAnsi="Times New Roman"/>
          <w:sz w:val="28"/>
          <w:szCs w:val="28"/>
        </w:rPr>
        <w:t>*</w:t>
      </w:r>
    </w:p>
    <w:p w:rsidR="0070255D" w:rsidP="007025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0255D" w:rsidP="007025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0255D" w:rsidP="007025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636A48" w:rsidP="00636A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A48" w:rsidP="00636A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636A48" w:rsidP="00636A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283A07" w:rsidP="00636A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A07" w:rsidP="00283A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83A07" w:rsidP="00636A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A48" w:rsidP="007025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55D" w:rsidP="007025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55D" w:rsidP="007025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48E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ED70D6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283A07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41996"/>
    <w:rsid w:val="0005242C"/>
    <w:rsid w:val="00052F17"/>
    <w:rsid w:val="00053377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37DFD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54E6"/>
    <w:rsid w:val="0025669F"/>
    <w:rsid w:val="00257D38"/>
    <w:rsid w:val="002665D4"/>
    <w:rsid w:val="00271E38"/>
    <w:rsid w:val="00280A2F"/>
    <w:rsid w:val="00283A07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E5923"/>
    <w:rsid w:val="002F00CB"/>
    <w:rsid w:val="002F2316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1824"/>
    <w:rsid w:val="003E2DF7"/>
    <w:rsid w:val="003F0A7A"/>
    <w:rsid w:val="003F2D92"/>
    <w:rsid w:val="00406963"/>
    <w:rsid w:val="0041095B"/>
    <w:rsid w:val="0042242C"/>
    <w:rsid w:val="0042449F"/>
    <w:rsid w:val="00426E91"/>
    <w:rsid w:val="0043119A"/>
    <w:rsid w:val="00434545"/>
    <w:rsid w:val="004376D5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3A91"/>
    <w:rsid w:val="005560A4"/>
    <w:rsid w:val="00556FD2"/>
    <w:rsid w:val="005619BD"/>
    <w:rsid w:val="00562BA7"/>
    <w:rsid w:val="0057368E"/>
    <w:rsid w:val="00573C33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E57C8"/>
    <w:rsid w:val="005F3987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36A48"/>
    <w:rsid w:val="006453C9"/>
    <w:rsid w:val="00656A93"/>
    <w:rsid w:val="00660216"/>
    <w:rsid w:val="00662839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3A64"/>
    <w:rsid w:val="006F2FF4"/>
    <w:rsid w:val="0070255D"/>
    <w:rsid w:val="0070283B"/>
    <w:rsid w:val="00706680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614E2"/>
    <w:rsid w:val="007656C7"/>
    <w:rsid w:val="00770139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4502"/>
    <w:rsid w:val="007C5B8D"/>
    <w:rsid w:val="007D399F"/>
    <w:rsid w:val="007D4258"/>
    <w:rsid w:val="007E64EE"/>
    <w:rsid w:val="007F6B70"/>
    <w:rsid w:val="00804EC7"/>
    <w:rsid w:val="00805001"/>
    <w:rsid w:val="0081155E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34F8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2D07"/>
    <w:rsid w:val="00B25C46"/>
    <w:rsid w:val="00B260C8"/>
    <w:rsid w:val="00B315F2"/>
    <w:rsid w:val="00B436CD"/>
    <w:rsid w:val="00B54A7F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04444"/>
    <w:rsid w:val="00C14159"/>
    <w:rsid w:val="00C26686"/>
    <w:rsid w:val="00C3151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B024B"/>
    <w:rsid w:val="00CB0C24"/>
    <w:rsid w:val="00CB7145"/>
    <w:rsid w:val="00CC3361"/>
    <w:rsid w:val="00CC4DB5"/>
    <w:rsid w:val="00CE345E"/>
    <w:rsid w:val="00CE3BB3"/>
    <w:rsid w:val="00CE3D93"/>
    <w:rsid w:val="00CE3E9F"/>
    <w:rsid w:val="00CF0A6A"/>
    <w:rsid w:val="00CF26B6"/>
    <w:rsid w:val="00D1375C"/>
    <w:rsid w:val="00D17C44"/>
    <w:rsid w:val="00D23C97"/>
    <w:rsid w:val="00D23DC3"/>
    <w:rsid w:val="00D25532"/>
    <w:rsid w:val="00D310BB"/>
    <w:rsid w:val="00D364E3"/>
    <w:rsid w:val="00D36E34"/>
    <w:rsid w:val="00D40E90"/>
    <w:rsid w:val="00D50246"/>
    <w:rsid w:val="00D56CA7"/>
    <w:rsid w:val="00D674EC"/>
    <w:rsid w:val="00D67F69"/>
    <w:rsid w:val="00D731B3"/>
    <w:rsid w:val="00D73FC4"/>
    <w:rsid w:val="00D81A25"/>
    <w:rsid w:val="00D857B8"/>
    <w:rsid w:val="00D86833"/>
    <w:rsid w:val="00D874AB"/>
    <w:rsid w:val="00D91916"/>
    <w:rsid w:val="00D91950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6674"/>
    <w:rsid w:val="00E85CBC"/>
    <w:rsid w:val="00E960DD"/>
    <w:rsid w:val="00EA53FF"/>
    <w:rsid w:val="00EA6E4B"/>
    <w:rsid w:val="00EB490E"/>
    <w:rsid w:val="00EB5AF7"/>
    <w:rsid w:val="00EC0509"/>
    <w:rsid w:val="00EC21AA"/>
    <w:rsid w:val="00EC3B3F"/>
    <w:rsid w:val="00ED1130"/>
    <w:rsid w:val="00ED5BDB"/>
    <w:rsid w:val="00ED70D6"/>
    <w:rsid w:val="00EE0A03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0B89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